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D6229" w14:textId="6A5330AA" w:rsidR="00D97BD4" w:rsidRPr="00BF53F6" w:rsidRDefault="00BE2977" w:rsidP="6DBB146B">
      <w:pPr>
        <w:rPr>
          <w:b/>
          <w:bCs/>
          <w:sz w:val="28"/>
          <w:szCs w:val="28"/>
        </w:rPr>
      </w:pPr>
      <w:r w:rsidRPr="6DBB146B">
        <w:rPr>
          <w:b/>
          <w:bCs/>
          <w:sz w:val="28"/>
          <w:szCs w:val="28"/>
        </w:rPr>
        <w:t xml:space="preserve">Week </w:t>
      </w:r>
      <w:r w:rsidR="00BA6737">
        <w:rPr>
          <w:b/>
          <w:bCs/>
          <w:sz w:val="28"/>
          <w:szCs w:val="28"/>
        </w:rPr>
        <w:t>1</w:t>
      </w:r>
      <w:r w:rsidRPr="6DBB146B">
        <w:rPr>
          <w:b/>
          <w:bCs/>
          <w:sz w:val="28"/>
          <w:szCs w:val="28"/>
        </w:rPr>
        <w:t>:</w:t>
      </w:r>
    </w:p>
    <w:tbl>
      <w:tblPr>
        <w:tblStyle w:val="TableGrid"/>
        <w:tblW w:w="9514" w:type="dxa"/>
        <w:tblLook w:val="04A0" w:firstRow="1" w:lastRow="0" w:firstColumn="1" w:lastColumn="0" w:noHBand="0" w:noVBand="1"/>
      </w:tblPr>
      <w:tblGrid>
        <w:gridCol w:w="9514"/>
      </w:tblGrid>
      <w:tr w:rsidR="003C7CDD" w:rsidRPr="00BF53F6" w14:paraId="398C5C40" w14:textId="77777777" w:rsidTr="164712D2">
        <w:trPr>
          <w:trHeight w:val="804"/>
        </w:trPr>
        <w:tc>
          <w:tcPr>
            <w:tcW w:w="9514" w:type="dxa"/>
            <w:shd w:val="clear" w:color="auto" w:fill="auto"/>
          </w:tcPr>
          <w:p w14:paraId="08F19AA5" w14:textId="77777777" w:rsidR="003C7CDD" w:rsidRDefault="00AC7C1E" w:rsidP="003C7CDD">
            <w:pPr>
              <w:jc w:val="center"/>
              <w:rPr>
                <w:b/>
                <w:sz w:val="24"/>
                <w:szCs w:val="24"/>
              </w:rPr>
            </w:pPr>
            <w:r>
              <w:rPr>
                <w:b/>
                <w:sz w:val="24"/>
                <w:szCs w:val="24"/>
              </w:rPr>
              <w:t>Lesson Plan</w:t>
            </w:r>
          </w:p>
          <w:p w14:paraId="49BB828E" w14:textId="56524486" w:rsidR="00FE4ED1" w:rsidRPr="00BF53F6" w:rsidRDefault="00FE4ED1" w:rsidP="003C7CDD">
            <w:pPr>
              <w:jc w:val="center"/>
              <w:rPr>
                <w:b/>
                <w:sz w:val="24"/>
                <w:szCs w:val="24"/>
              </w:rPr>
            </w:pPr>
            <w:r>
              <w:rPr>
                <w:b/>
                <w:sz w:val="24"/>
                <w:szCs w:val="24"/>
              </w:rPr>
              <w:t>Fall prevention education goal:</w:t>
            </w:r>
            <w:r>
              <w:rPr>
                <w:b/>
                <w:sz w:val="24"/>
                <w:szCs w:val="24"/>
              </w:rPr>
              <w:br/>
            </w:r>
            <w:r>
              <w:rPr>
                <w:rFonts w:ascii="Times New Roman" w:hAnsi="Times New Roman" w:cs="Times New Roman"/>
                <w:b/>
                <w:sz w:val="28"/>
                <w:szCs w:val="28"/>
              </w:rPr>
              <w:t xml:space="preserve">Goal: Participants will state four areas of fall prevention education by the end of </w:t>
            </w:r>
            <w:r w:rsidR="00AA2B2C">
              <w:rPr>
                <w:rFonts w:ascii="Times New Roman" w:hAnsi="Times New Roman" w:cs="Times New Roman"/>
                <w:b/>
                <w:sz w:val="28"/>
                <w:szCs w:val="28"/>
              </w:rPr>
              <w:t xml:space="preserve">the seven </w:t>
            </w:r>
            <w:r>
              <w:rPr>
                <w:rFonts w:ascii="Times New Roman" w:hAnsi="Times New Roman" w:cs="Times New Roman"/>
                <w:b/>
                <w:sz w:val="28"/>
                <w:szCs w:val="28"/>
              </w:rPr>
              <w:t>weeks</w:t>
            </w:r>
            <w:r>
              <w:rPr>
                <w:rFonts w:ascii="Times New Roman" w:hAnsi="Times New Roman" w:cs="Times New Roman"/>
                <w:b/>
                <w:sz w:val="28"/>
                <w:szCs w:val="28"/>
              </w:rPr>
              <w:br/>
            </w:r>
          </w:p>
        </w:tc>
      </w:tr>
      <w:tr w:rsidR="00317A0E" w:rsidRPr="00BF53F6" w14:paraId="7C28FB6F" w14:textId="77777777" w:rsidTr="164712D2">
        <w:trPr>
          <w:trHeight w:val="804"/>
        </w:trPr>
        <w:tc>
          <w:tcPr>
            <w:tcW w:w="9514" w:type="dxa"/>
            <w:shd w:val="clear" w:color="auto" w:fill="auto"/>
          </w:tcPr>
          <w:p w14:paraId="4BDF9E6A" w14:textId="4E6D98ED" w:rsidR="00317A0E" w:rsidRPr="00FE4ED1" w:rsidRDefault="00317A0E" w:rsidP="00317A0E">
            <w:pPr>
              <w:rPr>
                <w:rFonts w:ascii="Times New Roman" w:hAnsi="Times New Roman" w:cs="Times New Roman"/>
                <w:b/>
                <w:sz w:val="24"/>
                <w:szCs w:val="24"/>
              </w:rPr>
            </w:pPr>
            <w:r w:rsidRPr="00FE4ED1">
              <w:rPr>
                <w:rFonts w:ascii="Times New Roman" w:hAnsi="Times New Roman" w:cs="Times New Roman"/>
                <w:b/>
                <w:sz w:val="24"/>
                <w:szCs w:val="24"/>
              </w:rPr>
              <w:t>Learning objective</w:t>
            </w:r>
            <w:r w:rsidR="00FE4ED1" w:rsidRPr="00FE4ED1">
              <w:rPr>
                <w:rFonts w:ascii="Times New Roman" w:hAnsi="Times New Roman" w:cs="Times New Roman"/>
                <w:b/>
                <w:sz w:val="24"/>
                <w:szCs w:val="24"/>
              </w:rPr>
              <w:t xml:space="preserve"> week 1</w:t>
            </w:r>
            <w:r w:rsidR="003271E0" w:rsidRPr="00FE4ED1">
              <w:rPr>
                <w:rFonts w:ascii="Times New Roman" w:hAnsi="Times New Roman" w:cs="Times New Roman"/>
                <w:b/>
                <w:sz w:val="24"/>
                <w:szCs w:val="24"/>
              </w:rPr>
              <w:t>s</w:t>
            </w:r>
            <w:r w:rsidRPr="00FE4ED1">
              <w:rPr>
                <w:rFonts w:ascii="Times New Roman" w:hAnsi="Times New Roman" w:cs="Times New Roman"/>
                <w:b/>
                <w:sz w:val="24"/>
                <w:szCs w:val="24"/>
              </w:rPr>
              <w:t>:</w:t>
            </w:r>
          </w:p>
          <w:p w14:paraId="20306896" w14:textId="3517BBD1" w:rsidR="00B12943" w:rsidRPr="00FE4ED1" w:rsidRDefault="00AA2B2C" w:rsidP="00AA2B2C">
            <w:pPr>
              <w:rPr>
                <w:rFonts w:ascii="Times New Roman" w:hAnsi="Times New Roman" w:cs="Times New Roman"/>
                <w:bCs/>
                <w:sz w:val="24"/>
                <w:szCs w:val="24"/>
              </w:rPr>
            </w:pPr>
            <w:r>
              <w:rPr>
                <w:rFonts w:ascii="Times New Roman" w:hAnsi="Times New Roman" w:cs="Times New Roman"/>
                <w:bCs/>
                <w:sz w:val="24"/>
                <w:szCs w:val="24"/>
              </w:rPr>
              <w:t>Learners will state connection of exercise and balance to preventing falls</w:t>
            </w:r>
          </w:p>
        </w:tc>
      </w:tr>
      <w:tr w:rsidR="00FA43E7" w:rsidRPr="00BF53F6" w14:paraId="775F0764" w14:textId="77777777" w:rsidTr="164712D2">
        <w:trPr>
          <w:trHeight w:val="763"/>
        </w:trPr>
        <w:tc>
          <w:tcPr>
            <w:tcW w:w="9514" w:type="dxa"/>
            <w:shd w:val="clear" w:color="auto" w:fill="C6D9F1" w:themeFill="text2" w:themeFillTint="33"/>
          </w:tcPr>
          <w:p w14:paraId="3C85E2EA" w14:textId="3A1FDED4" w:rsidR="00FA43E7" w:rsidRPr="00FE4ED1" w:rsidRDefault="00B12943" w:rsidP="6658E05C">
            <w:pPr>
              <w:rPr>
                <w:rFonts w:ascii="Times New Roman" w:hAnsi="Times New Roman" w:cs="Times New Roman"/>
                <w:b/>
                <w:bCs/>
                <w:sz w:val="24"/>
                <w:szCs w:val="24"/>
              </w:rPr>
            </w:pPr>
            <w:r w:rsidRPr="00FE4ED1">
              <w:rPr>
                <w:rFonts w:ascii="Times New Roman" w:hAnsi="Times New Roman" w:cs="Times New Roman"/>
                <w:b/>
                <w:bCs/>
                <w:sz w:val="24"/>
                <w:szCs w:val="24"/>
              </w:rPr>
              <w:t>Materials for leadership team:</w:t>
            </w:r>
            <w:r w:rsidRPr="00FE4ED1">
              <w:rPr>
                <w:rFonts w:ascii="Times New Roman" w:hAnsi="Times New Roman" w:cs="Times New Roman"/>
                <w:color w:val="101010"/>
                <w:sz w:val="24"/>
                <w:szCs w:val="24"/>
              </w:rPr>
              <w:t xml:space="preserve"> Leadership team: Review Step Guide and Step handouts</w:t>
            </w:r>
          </w:p>
        </w:tc>
      </w:tr>
      <w:tr w:rsidR="008B2D8A" w:rsidRPr="00BF53F6" w14:paraId="5B351E4E" w14:textId="77777777" w:rsidTr="164712D2">
        <w:trPr>
          <w:trHeight w:val="1567"/>
        </w:trPr>
        <w:tc>
          <w:tcPr>
            <w:tcW w:w="9514" w:type="dxa"/>
            <w:shd w:val="clear" w:color="auto" w:fill="auto"/>
          </w:tcPr>
          <w:p w14:paraId="7BDCA865" w14:textId="3B9C45FD" w:rsidR="009B0793" w:rsidRPr="00FE4ED1" w:rsidRDefault="00BA6737" w:rsidP="001718FA">
            <w:pPr>
              <w:pStyle w:val="NormalWeb"/>
              <w:shd w:val="clear" w:color="auto" w:fill="FFFFFF" w:themeFill="background1"/>
              <w:spacing w:before="0" w:beforeAutospacing="0" w:after="0" w:afterAutospacing="0"/>
              <w:rPr>
                <w:color w:val="101010"/>
              </w:rPr>
            </w:pPr>
            <w:r w:rsidRPr="00FE4ED1">
              <w:rPr>
                <w:color w:val="101010"/>
              </w:rPr>
              <w:t>Survey Handouts</w:t>
            </w:r>
            <w:r w:rsidR="00AA2B2C">
              <w:rPr>
                <w:color w:val="101010"/>
              </w:rPr>
              <w:t>—TUG; STEADI; FEAR of FALLING; KNOWLEDGE</w:t>
            </w:r>
            <w:r w:rsidRPr="00FE4ED1">
              <w:rPr>
                <w:color w:val="101010"/>
              </w:rPr>
              <w:br/>
              <w:t>Overview</w:t>
            </w:r>
            <w:r w:rsidRPr="00FE4ED1">
              <w:rPr>
                <w:color w:val="101010"/>
              </w:rPr>
              <w:br/>
              <w:t>Consent</w:t>
            </w:r>
            <w:r w:rsidRPr="00FE4ED1">
              <w:rPr>
                <w:color w:val="101010"/>
              </w:rPr>
              <w:br/>
              <w:t>Introductions</w:t>
            </w:r>
          </w:p>
        </w:tc>
      </w:tr>
      <w:tr w:rsidR="00C3281D" w:rsidRPr="00BF53F6" w14:paraId="33359392" w14:textId="77777777" w:rsidTr="164712D2">
        <w:trPr>
          <w:trHeight w:val="1567"/>
        </w:trPr>
        <w:tc>
          <w:tcPr>
            <w:tcW w:w="9514" w:type="dxa"/>
            <w:shd w:val="clear" w:color="auto" w:fill="auto"/>
          </w:tcPr>
          <w:p w14:paraId="31B04F65" w14:textId="7B74F26D" w:rsidR="00C3281D" w:rsidRPr="00FE4ED1" w:rsidRDefault="009B0793" w:rsidP="00D51FD4">
            <w:pPr>
              <w:pStyle w:val="NormalWeb"/>
              <w:shd w:val="clear" w:color="auto" w:fill="FFFFFF" w:themeFill="background1"/>
              <w:spacing w:before="0" w:beforeAutospacing="0" w:after="0" w:afterAutospacing="0"/>
              <w:rPr>
                <w:rStyle w:val="Strong"/>
                <w:b w:val="0"/>
                <w:bCs w:val="0"/>
                <w:color w:val="2D3B45"/>
              </w:rPr>
            </w:pPr>
            <w:r w:rsidRPr="00FE4ED1">
              <w:rPr>
                <w:rStyle w:val="Strong"/>
                <w:b w:val="0"/>
                <w:bCs w:val="0"/>
                <w:color w:val="2D3B45"/>
              </w:rPr>
              <w:t>Agenda:</w:t>
            </w:r>
            <w:r w:rsidRPr="00FE4ED1">
              <w:rPr>
                <w:rStyle w:val="Strong"/>
                <w:b w:val="0"/>
                <w:bCs w:val="0"/>
                <w:color w:val="2D3B45"/>
              </w:rPr>
              <w:br/>
              <w:t>Greet all participants—nametags to identify participants</w:t>
            </w:r>
            <w:r w:rsidRPr="00FE4ED1">
              <w:rPr>
                <w:rStyle w:val="Strong"/>
                <w:b w:val="0"/>
                <w:bCs w:val="0"/>
                <w:color w:val="2D3B45"/>
              </w:rPr>
              <w:br/>
              <w:t>Introduce the team</w:t>
            </w:r>
            <w:r w:rsidRPr="00FE4ED1">
              <w:rPr>
                <w:rStyle w:val="Strong"/>
                <w:b w:val="0"/>
                <w:bCs w:val="0"/>
                <w:color w:val="2D3B45"/>
              </w:rPr>
              <w:br/>
              <w:t>Review of 4 areas of fall prevention:</w:t>
            </w:r>
            <w:r w:rsidRPr="00FE4ED1">
              <w:rPr>
                <w:rStyle w:val="Strong"/>
                <w:b w:val="0"/>
                <w:bCs w:val="0"/>
                <w:color w:val="2D3B45"/>
              </w:rPr>
              <w:br/>
              <w:t>Medication</w:t>
            </w:r>
            <w:r w:rsidRPr="00FE4ED1">
              <w:rPr>
                <w:rStyle w:val="Strong"/>
                <w:b w:val="0"/>
                <w:bCs w:val="0"/>
                <w:color w:val="2D3B45"/>
              </w:rPr>
              <w:br/>
              <w:t>Exercise to include balance</w:t>
            </w:r>
            <w:r w:rsidRPr="00FE4ED1">
              <w:rPr>
                <w:rStyle w:val="Strong"/>
                <w:b w:val="0"/>
                <w:bCs w:val="0"/>
                <w:color w:val="2D3B45"/>
              </w:rPr>
              <w:br/>
              <w:t>Vision screening</w:t>
            </w:r>
            <w:r w:rsidRPr="00FE4ED1">
              <w:rPr>
                <w:rStyle w:val="Strong"/>
                <w:b w:val="0"/>
                <w:bCs w:val="0"/>
                <w:color w:val="2D3B45"/>
              </w:rPr>
              <w:br/>
              <w:t>Home safety assessment</w:t>
            </w:r>
          </w:p>
          <w:p w14:paraId="76C523A9" w14:textId="0C48F590" w:rsidR="009B0793" w:rsidRPr="00FE4ED1" w:rsidRDefault="009B0793" w:rsidP="00AA2B2C">
            <w:pPr>
              <w:pStyle w:val="NormalWeb"/>
              <w:shd w:val="clear" w:color="auto" w:fill="FFFFFF" w:themeFill="background1"/>
              <w:spacing w:before="0" w:beforeAutospacing="0" w:after="0" w:afterAutospacing="0"/>
              <w:rPr>
                <w:rStyle w:val="Strong"/>
                <w:b w:val="0"/>
                <w:bCs w:val="0"/>
                <w:color w:val="2D3B45"/>
              </w:rPr>
            </w:pPr>
            <w:r w:rsidRPr="00FE4ED1">
              <w:rPr>
                <w:rStyle w:val="Strong"/>
                <w:b w:val="0"/>
                <w:bCs w:val="0"/>
                <w:color w:val="2D3B45"/>
              </w:rPr>
              <w:t>Hand out and review the participation consent--</w:t>
            </w:r>
            <w:r w:rsidRPr="00FE4ED1">
              <w:rPr>
                <w:rStyle w:val="Strong"/>
                <w:b w:val="0"/>
                <w:bCs w:val="0"/>
                <w:color w:val="2D3B45"/>
              </w:rPr>
              <w:br/>
            </w:r>
            <w:r w:rsidRPr="00FE4ED1">
              <w:rPr>
                <w:rStyle w:val="Strong"/>
                <w:b w:val="0"/>
                <w:bCs w:val="0"/>
                <w:color w:val="2D3B45"/>
              </w:rPr>
              <w:br/>
            </w:r>
            <w:r w:rsidR="00AA2B2C">
              <w:rPr>
                <w:rStyle w:val="Strong"/>
                <w:b w:val="0"/>
                <w:bCs w:val="0"/>
                <w:color w:val="2D3B45"/>
              </w:rPr>
              <w:t>Complete surveys</w:t>
            </w:r>
          </w:p>
          <w:p w14:paraId="19381B08" w14:textId="77777777" w:rsidR="009B0793" w:rsidRPr="00FE4ED1" w:rsidRDefault="009B0793" w:rsidP="00D51FD4">
            <w:pPr>
              <w:pStyle w:val="NormalWeb"/>
              <w:shd w:val="clear" w:color="auto" w:fill="FFFFFF" w:themeFill="background1"/>
              <w:spacing w:before="0" w:beforeAutospacing="0" w:after="0" w:afterAutospacing="0"/>
              <w:rPr>
                <w:rStyle w:val="Strong"/>
                <w:b w:val="0"/>
                <w:bCs w:val="0"/>
                <w:color w:val="2D3B45"/>
              </w:rPr>
            </w:pPr>
            <w:r w:rsidRPr="00FE4ED1">
              <w:rPr>
                <w:rStyle w:val="Strong"/>
                <w:b w:val="0"/>
                <w:bCs w:val="0"/>
                <w:color w:val="2D3B45"/>
              </w:rPr>
              <w:t>Review physical activity descriptor and expectations</w:t>
            </w:r>
          </w:p>
          <w:p w14:paraId="27D1B1FF" w14:textId="66013AA0" w:rsidR="009B0793" w:rsidRPr="00FE4ED1" w:rsidRDefault="00A10E62" w:rsidP="00D51FD4">
            <w:pPr>
              <w:pStyle w:val="NormalWeb"/>
              <w:shd w:val="clear" w:color="auto" w:fill="FFFFFF" w:themeFill="background1"/>
              <w:spacing w:before="0" w:beforeAutospacing="0" w:after="0" w:afterAutospacing="0"/>
              <w:rPr>
                <w:rStyle w:val="Strong"/>
                <w:b w:val="0"/>
                <w:bCs w:val="0"/>
                <w:color w:val="2D3B45"/>
              </w:rPr>
            </w:pPr>
            <w:r w:rsidRPr="00FE4ED1">
              <w:rPr>
                <w:rStyle w:val="Strong"/>
                <w:b w:val="0"/>
                <w:bCs w:val="0"/>
                <w:color w:val="2D3B45"/>
              </w:rPr>
              <w:t>Hand out—overview of physical activity</w:t>
            </w:r>
            <w:r w:rsidRPr="00FE4ED1">
              <w:rPr>
                <w:rStyle w:val="Strong"/>
                <w:b w:val="0"/>
                <w:bCs w:val="0"/>
                <w:color w:val="2D3B45"/>
              </w:rPr>
              <w:br/>
              <w:t>Explain that we will be here weekly for the next 7 weeks (8 weeks total) to practice balance exercises, discuss walking goals and continue to encourage. During these weeks we will also talk about the importance of understanding medications, that the pharmacist is a community resource, vision and screening and home safety assessment.</w:t>
            </w:r>
          </w:p>
          <w:p w14:paraId="5C0992A7" w14:textId="4FF43960" w:rsidR="00C72969" w:rsidRPr="00FE4ED1" w:rsidRDefault="00A10E62" w:rsidP="00D51FD4">
            <w:pPr>
              <w:pStyle w:val="NormalWeb"/>
              <w:shd w:val="clear" w:color="auto" w:fill="FFFFFF" w:themeFill="background1"/>
              <w:spacing w:before="0" w:beforeAutospacing="0" w:after="0" w:afterAutospacing="0"/>
              <w:rPr>
                <w:rStyle w:val="Strong"/>
                <w:b w:val="0"/>
                <w:bCs w:val="0"/>
                <w:color w:val="2D3B45"/>
              </w:rPr>
            </w:pPr>
            <w:r w:rsidRPr="00FE4ED1">
              <w:rPr>
                <w:rStyle w:val="Strong"/>
                <w:b w:val="0"/>
                <w:bCs w:val="0"/>
                <w:color w:val="2D3B45"/>
              </w:rPr>
              <w:t>Week I—overview</w:t>
            </w:r>
            <w:r w:rsidRPr="00FE4ED1">
              <w:rPr>
                <w:rStyle w:val="Strong"/>
                <w:b w:val="0"/>
                <w:bCs w:val="0"/>
                <w:color w:val="2D3B45"/>
              </w:rPr>
              <w:br/>
              <w:t>Week II balance and exercise</w:t>
            </w:r>
            <w:r w:rsidRPr="00FE4ED1">
              <w:rPr>
                <w:rStyle w:val="Strong"/>
                <w:b w:val="0"/>
                <w:bCs w:val="0"/>
                <w:color w:val="2D3B45"/>
              </w:rPr>
              <w:br/>
              <w:t>Week III Vision/exercise</w:t>
            </w:r>
            <w:r w:rsidRPr="00FE4ED1">
              <w:rPr>
                <w:rStyle w:val="Strong"/>
                <w:b w:val="0"/>
                <w:bCs w:val="0"/>
                <w:color w:val="2D3B45"/>
              </w:rPr>
              <w:br/>
              <w:t>Week IV Medications/exercise</w:t>
            </w:r>
            <w:r w:rsidRPr="00FE4ED1">
              <w:rPr>
                <w:rStyle w:val="Strong"/>
                <w:b w:val="0"/>
                <w:bCs w:val="0"/>
                <w:color w:val="2D3B45"/>
              </w:rPr>
              <w:br/>
              <w:t xml:space="preserve">Week V-Exercise and </w:t>
            </w:r>
            <w:r w:rsidR="00C72969" w:rsidRPr="00FE4ED1">
              <w:rPr>
                <w:rStyle w:val="Strong"/>
                <w:b w:val="0"/>
                <w:bCs w:val="0"/>
                <w:color w:val="2D3B45"/>
              </w:rPr>
              <w:t>feelings</w:t>
            </w:r>
            <w:r w:rsidR="00C72969" w:rsidRPr="00FE4ED1">
              <w:rPr>
                <w:rStyle w:val="Strong"/>
                <w:b w:val="0"/>
                <w:bCs w:val="0"/>
                <w:color w:val="2D3B45"/>
              </w:rPr>
              <w:br/>
              <w:t>Week VI Home Safety</w:t>
            </w:r>
            <w:r w:rsidR="00C72969" w:rsidRPr="00FE4ED1">
              <w:rPr>
                <w:rStyle w:val="Strong"/>
                <w:b w:val="0"/>
                <w:bCs w:val="0"/>
                <w:color w:val="2D3B45"/>
              </w:rPr>
              <w:br/>
              <w:t>Week VII—Community Resources</w:t>
            </w:r>
            <w:r w:rsidR="00AA2B2C">
              <w:rPr>
                <w:rStyle w:val="Strong"/>
                <w:b w:val="0"/>
                <w:bCs w:val="0"/>
                <w:color w:val="2D3B45"/>
              </w:rPr>
              <w:t>—Goal Setting</w:t>
            </w:r>
            <w:r w:rsidR="00C72969" w:rsidRPr="00FE4ED1">
              <w:rPr>
                <w:rStyle w:val="Strong"/>
                <w:b w:val="0"/>
                <w:bCs w:val="0"/>
                <w:color w:val="2D3B45"/>
              </w:rPr>
              <w:br/>
              <w:t>Review the chart for tracking exercise this week. This week focus on walking a minimum of 15 minutes and completing simple balance exercise. Let’s practice those now.</w:t>
            </w:r>
          </w:p>
          <w:p w14:paraId="017B928F" w14:textId="77777777" w:rsidR="00C72969" w:rsidRPr="00FE4ED1" w:rsidRDefault="00C72969" w:rsidP="00D51FD4">
            <w:pPr>
              <w:pStyle w:val="NormalWeb"/>
              <w:shd w:val="clear" w:color="auto" w:fill="FFFFFF" w:themeFill="background1"/>
              <w:spacing w:before="0" w:beforeAutospacing="0" w:after="0" w:afterAutospacing="0"/>
              <w:rPr>
                <w:rStyle w:val="Strong"/>
                <w:b w:val="0"/>
                <w:bCs w:val="0"/>
                <w:color w:val="2D3B45"/>
              </w:rPr>
            </w:pPr>
            <w:r w:rsidRPr="00FE4ED1">
              <w:rPr>
                <w:rStyle w:val="Strong"/>
                <w:b w:val="0"/>
                <w:bCs w:val="0"/>
                <w:color w:val="2D3B45"/>
              </w:rPr>
              <w:t>See handouts.</w:t>
            </w:r>
          </w:p>
          <w:p w14:paraId="6E9DB4FF" w14:textId="238FDBEF" w:rsidR="004F232F" w:rsidRPr="00FE4ED1" w:rsidRDefault="004F232F" w:rsidP="00D51FD4">
            <w:pPr>
              <w:pStyle w:val="NormalWeb"/>
              <w:shd w:val="clear" w:color="auto" w:fill="FFFFFF" w:themeFill="background1"/>
              <w:spacing w:before="0" w:beforeAutospacing="0" w:after="0" w:afterAutospacing="0"/>
              <w:rPr>
                <w:rStyle w:val="Strong"/>
                <w:b w:val="0"/>
                <w:bCs w:val="0"/>
                <w:color w:val="2D3B45"/>
              </w:rPr>
            </w:pPr>
            <w:r w:rsidRPr="00FE4ED1">
              <w:rPr>
                <w:rStyle w:val="Strong"/>
                <w:b w:val="0"/>
                <w:bCs w:val="0"/>
                <w:color w:val="2D3B45"/>
              </w:rPr>
              <w:lastRenderedPageBreak/>
              <w:t>Close with affirmation—what will keep you motivated this week—answer questions and encourage “buddy for accountaibility”</w:t>
            </w:r>
          </w:p>
        </w:tc>
      </w:tr>
      <w:tr w:rsidR="008B2D8A" w:rsidRPr="00BF53F6" w14:paraId="4EE6ADEA" w14:textId="77777777" w:rsidTr="164712D2">
        <w:trPr>
          <w:trHeight w:val="1482"/>
        </w:trPr>
        <w:tc>
          <w:tcPr>
            <w:tcW w:w="9514" w:type="dxa"/>
            <w:shd w:val="clear" w:color="auto" w:fill="C6D9F1" w:themeFill="text2" w:themeFillTint="33"/>
          </w:tcPr>
          <w:p w14:paraId="1FD87AAB" w14:textId="73B439D6" w:rsidR="007611CA" w:rsidRPr="00FE4ED1" w:rsidRDefault="007611CA">
            <w:pPr>
              <w:rPr>
                <w:sz w:val="24"/>
                <w:szCs w:val="24"/>
              </w:rPr>
            </w:pPr>
          </w:p>
        </w:tc>
      </w:tr>
      <w:tr w:rsidR="008B2D8A" w:rsidRPr="00BF53F6" w14:paraId="19471A90" w14:textId="77777777" w:rsidTr="164712D2">
        <w:trPr>
          <w:trHeight w:val="6204"/>
        </w:trPr>
        <w:tc>
          <w:tcPr>
            <w:tcW w:w="9514" w:type="dxa"/>
          </w:tcPr>
          <w:p w14:paraId="64B862E2" w14:textId="37A530E5" w:rsidR="00991238" w:rsidRPr="00FE4ED1" w:rsidRDefault="006958B2" w:rsidP="00C72969">
            <w:pPr>
              <w:pStyle w:val="NormalWeb"/>
              <w:shd w:val="clear" w:color="auto" w:fill="FFFFFF"/>
              <w:spacing w:before="0" w:beforeAutospacing="0" w:after="0" w:afterAutospacing="0"/>
            </w:pPr>
            <w:r w:rsidRPr="00FE4ED1">
              <w:rPr>
                <w:rFonts w:asciiTheme="minorHAnsi" w:eastAsiaTheme="minorHAnsi" w:hAnsiTheme="minorHAnsi" w:cstheme="minorBidi"/>
              </w:rPr>
              <w:br w:type="page"/>
            </w:r>
          </w:p>
          <w:p w14:paraId="7D97AE60" w14:textId="77777777" w:rsidR="001718FA" w:rsidRPr="00FE4ED1" w:rsidRDefault="004F232F" w:rsidP="004F232F">
            <w:pPr>
              <w:pStyle w:val="NormalWeb"/>
              <w:shd w:val="clear" w:color="auto" w:fill="FFFFFF"/>
              <w:spacing w:before="120" w:beforeAutospacing="0" w:after="240" w:afterAutospacing="0"/>
              <w:rPr>
                <w:iCs/>
              </w:rPr>
            </w:pPr>
            <w:r w:rsidRPr="00FE4ED1">
              <w:rPr>
                <w:iCs/>
              </w:rPr>
              <w:t>Handouts</w:t>
            </w:r>
            <w:r w:rsidR="00C72969" w:rsidRPr="00FE4ED1">
              <w:rPr>
                <w:iCs/>
              </w:rPr>
              <w:t>:</w:t>
            </w:r>
            <w:r w:rsidRPr="00FE4ED1">
              <w:rPr>
                <w:iCs/>
              </w:rPr>
              <w:br/>
              <w:t>Review Safety of Exercise and its importance</w:t>
            </w:r>
            <w:r w:rsidRPr="00FE4ED1">
              <w:rPr>
                <w:iCs/>
              </w:rPr>
              <w:br/>
              <w:t>All Surveys</w:t>
            </w:r>
            <w:r w:rsidR="00C72969" w:rsidRPr="00FE4ED1">
              <w:rPr>
                <w:iCs/>
              </w:rPr>
              <w:br/>
              <w:t>Monthly tracking of exercise</w:t>
            </w:r>
            <w:r w:rsidR="00C72969" w:rsidRPr="00FE4ED1">
              <w:rPr>
                <w:iCs/>
              </w:rPr>
              <w:br/>
              <w:t>Weekly tracking</w:t>
            </w:r>
            <w:r w:rsidR="00C72969" w:rsidRPr="00FE4ED1">
              <w:rPr>
                <w:iCs/>
              </w:rPr>
              <w:br/>
              <w:t>3 balance exercises</w:t>
            </w:r>
            <w:r w:rsidR="00C72969" w:rsidRPr="00FE4ED1">
              <w:rPr>
                <w:iCs/>
              </w:rPr>
              <w:br/>
              <w:t>Rating of Perceived Exertion</w:t>
            </w:r>
          </w:p>
          <w:p w14:paraId="1D6ED5BA" w14:textId="77777777" w:rsidR="00AA2B2C" w:rsidRDefault="001718FA" w:rsidP="004F232F">
            <w:pPr>
              <w:pStyle w:val="NormalWeb"/>
              <w:shd w:val="clear" w:color="auto" w:fill="FFFFFF"/>
              <w:spacing w:before="120" w:beforeAutospacing="0" w:after="240" w:afterAutospacing="0"/>
              <w:rPr>
                <w:iCs/>
              </w:rPr>
            </w:pPr>
            <w:r w:rsidRPr="00FE4ED1">
              <w:rPr>
                <w:iCs/>
              </w:rPr>
              <w:t>Homework for Week 2</w:t>
            </w:r>
            <w:r w:rsidR="00AA2B2C">
              <w:rPr>
                <w:iCs/>
              </w:rPr>
              <w:br/>
              <w:t>Walking 10-15 minutes or more</w:t>
            </w:r>
            <w:r w:rsidR="00AA2B2C">
              <w:rPr>
                <w:iCs/>
              </w:rPr>
              <w:br/>
              <w:t>Balance 3</w:t>
            </w:r>
            <w:proofErr w:type="gramStart"/>
            <w:r w:rsidR="00AA2B2C">
              <w:rPr>
                <w:iCs/>
              </w:rPr>
              <w:t>x;s</w:t>
            </w:r>
            <w:proofErr w:type="gramEnd"/>
            <w:r w:rsidR="00AA2B2C">
              <w:rPr>
                <w:iCs/>
              </w:rPr>
              <w:t>/week</w:t>
            </w:r>
            <w:r w:rsidR="00AA2B2C">
              <w:rPr>
                <w:iCs/>
              </w:rPr>
              <w:br/>
              <w:t>Continue to read ahead</w:t>
            </w:r>
          </w:p>
          <w:p w14:paraId="0E9F8893" w14:textId="6787A0E3" w:rsidR="0060080E" w:rsidRPr="00FE4ED1" w:rsidRDefault="00AA2B2C" w:rsidP="004F232F">
            <w:pPr>
              <w:pStyle w:val="NormalWeb"/>
              <w:shd w:val="clear" w:color="auto" w:fill="FFFFFF"/>
              <w:spacing w:before="120" w:beforeAutospacing="0" w:after="240" w:afterAutospacing="0"/>
              <w:rPr>
                <w:iCs/>
              </w:rPr>
            </w:pPr>
            <w:r>
              <w:rPr>
                <w:iCs/>
              </w:rPr>
              <w:t>Track your exercise—How do you feel before and after?</w:t>
            </w:r>
            <w:r w:rsidR="00C72969" w:rsidRPr="00FE4ED1">
              <w:rPr>
                <w:iCs/>
              </w:rPr>
              <w:br/>
            </w:r>
          </w:p>
        </w:tc>
      </w:tr>
      <w:tr w:rsidR="00275ABE" w:rsidRPr="00BF53F6" w14:paraId="66DE6493" w14:textId="77777777" w:rsidTr="164712D2">
        <w:trPr>
          <w:trHeight w:val="719"/>
        </w:trPr>
        <w:tc>
          <w:tcPr>
            <w:tcW w:w="9514" w:type="dxa"/>
          </w:tcPr>
          <w:p w14:paraId="384269B7" w14:textId="7FD8B43B" w:rsidR="000874C4" w:rsidRPr="007A6FD2" w:rsidRDefault="007A6FD2" w:rsidP="007A6FD2">
            <w:pPr>
              <w:rPr>
                <w:rFonts w:ascii="Times New Roman" w:hAnsi="Times New Roman" w:cs="Times New Roman"/>
                <w:sz w:val="24"/>
                <w:szCs w:val="24"/>
              </w:rPr>
            </w:pPr>
            <w:r w:rsidRPr="007A6FD2">
              <w:rPr>
                <w:rFonts w:ascii="Times New Roman" w:hAnsi="Times New Roman" w:cs="Times New Roman"/>
                <w:sz w:val="24"/>
                <w:szCs w:val="24"/>
              </w:rPr>
              <w:t>.</w:t>
            </w:r>
            <w:r w:rsidR="4292DB2A" w:rsidRPr="007A6FD2">
              <w:rPr>
                <w:rFonts w:ascii="Times New Roman" w:hAnsi="Times New Roman" w:cs="Times New Roman"/>
                <w:sz w:val="24"/>
                <w:szCs w:val="24"/>
              </w:rPr>
              <w:t xml:space="preserve"> </w:t>
            </w:r>
            <w:r w:rsidR="000874C4" w:rsidRPr="007A6FD2">
              <w:rPr>
                <w:rFonts w:ascii="Times New Roman" w:hAnsi="Times New Roman" w:cs="Times New Roman"/>
                <w:sz w:val="24"/>
                <w:szCs w:val="24"/>
              </w:rPr>
              <w:br/>
            </w:r>
          </w:p>
        </w:tc>
      </w:tr>
    </w:tbl>
    <w:p w14:paraId="21DCB240" w14:textId="77777777" w:rsidR="00607239" w:rsidRPr="00052720" w:rsidRDefault="00607239" w:rsidP="00C72969">
      <w:pPr>
        <w:pStyle w:val="NormalWeb"/>
        <w:shd w:val="clear" w:color="auto" w:fill="FFFFFF"/>
        <w:spacing w:before="120" w:beforeAutospacing="0" w:after="240" w:afterAutospacing="0"/>
      </w:pPr>
    </w:p>
    <w:sectPr w:rsidR="00607239" w:rsidRPr="0005272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B4ED8" w14:textId="77777777" w:rsidR="002557C4" w:rsidRDefault="002557C4" w:rsidP="00D97BD4">
      <w:pPr>
        <w:spacing w:after="0" w:line="240" w:lineRule="auto"/>
      </w:pPr>
      <w:r>
        <w:separator/>
      </w:r>
    </w:p>
  </w:endnote>
  <w:endnote w:type="continuationSeparator" w:id="0">
    <w:p w14:paraId="129648B8" w14:textId="77777777" w:rsidR="002557C4" w:rsidRDefault="002557C4" w:rsidP="00D9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6477C" w14:textId="77777777" w:rsidR="008B2D8A" w:rsidRDefault="008B2D8A" w:rsidP="001D3C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912B5A" w14:textId="77777777" w:rsidR="008B2D8A" w:rsidRDefault="008B2D8A" w:rsidP="008B2D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85852" w14:textId="00871B92" w:rsidR="008B2D8A" w:rsidRDefault="008B2D8A" w:rsidP="001D3C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39F7">
      <w:rPr>
        <w:rStyle w:val="PageNumber"/>
        <w:noProof/>
      </w:rPr>
      <w:t>1</w:t>
    </w:r>
    <w:r>
      <w:rPr>
        <w:rStyle w:val="PageNumber"/>
      </w:rPr>
      <w:fldChar w:fldCharType="end"/>
    </w:r>
  </w:p>
  <w:p w14:paraId="1080EDB3" w14:textId="77777777" w:rsidR="008B2D8A" w:rsidRDefault="008B2D8A" w:rsidP="008B2D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6EA3B" w14:textId="77777777" w:rsidR="002557C4" w:rsidRDefault="002557C4" w:rsidP="00D97BD4">
      <w:pPr>
        <w:spacing w:after="0" w:line="240" w:lineRule="auto"/>
      </w:pPr>
      <w:r>
        <w:separator/>
      </w:r>
    </w:p>
  </w:footnote>
  <w:footnote w:type="continuationSeparator" w:id="0">
    <w:p w14:paraId="673CBFDB" w14:textId="77777777" w:rsidR="002557C4" w:rsidRDefault="002557C4" w:rsidP="00D97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B5A8E"/>
    <w:multiLevelType w:val="hybridMultilevel"/>
    <w:tmpl w:val="A2B6A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0D2855"/>
    <w:multiLevelType w:val="hybridMultilevel"/>
    <w:tmpl w:val="F184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23846"/>
    <w:multiLevelType w:val="hybridMultilevel"/>
    <w:tmpl w:val="552E5344"/>
    <w:lvl w:ilvl="0" w:tplc="A8E031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00D9C"/>
    <w:multiLevelType w:val="hybridMultilevel"/>
    <w:tmpl w:val="552E5344"/>
    <w:lvl w:ilvl="0" w:tplc="A8E031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0647FB"/>
    <w:multiLevelType w:val="hybridMultilevel"/>
    <w:tmpl w:val="552E5344"/>
    <w:lvl w:ilvl="0" w:tplc="A8E031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53620B"/>
    <w:multiLevelType w:val="hybridMultilevel"/>
    <w:tmpl w:val="C3FE70F8"/>
    <w:lvl w:ilvl="0" w:tplc="15EC41B2">
      <w:start w:val="1"/>
      <w:numFmt w:val="lowerLetter"/>
      <w:lvlText w:val="%1."/>
      <w:lvlJc w:val="left"/>
      <w:pPr>
        <w:ind w:left="108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997495136">
    <w:abstractNumId w:val="3"/>
  </w:num>
  <w:num w:numId="2" w16cid:durableId="2132281776">
    <w:abstractNumId w:val="0"/>
  </w:num>
  <w:num w:numId="3" w16cid:durableId="725690995">
    <w:abstractNumId w:val="5"/>
  </w:num>
  <w:num w:numId="4" w16cid:durableId="367878218">
    <w:abstractNumId w:val="1"/>
  </w:num>
  <w:num w:numId="5" w16cid:durableId="466123617">
    <w:abstractNumId w:val="2"/>
  </w:num>
  <w:num w:numId="6" w16cid:durableId="70197839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D4"/>
    <w:rsid w:val="0001660B"/>
    <w:rsid w:val="00023512"/>
    <w:rsid w:val="00034EBC"/>
    <w:rsid w:val="00043912"/>
    <w:rsid w:val="00052720"/>
    <w:rsid w:val="00053FE5"/>
    <w:rsid w:val="00076887"/>
    <w:rsid w:val="00081E06"/>
    <w:rsid w:val="00085E6D"/>
    <w:rsid w:val="00086B21"/>
    <w:rsid w:val="000874C4"/>
    <w:rsid w:val="000924BF"/>
    <w:rsid w:val="00095B41"/>
    <w:rsid w:val="000A0625"/>
    <w:rsid w:val="000A4933"/>
    <w:rsid w:val="000A618B"/>
    <w:rsid w:val="000A69A2"/>
    <w:rsid w:val="000A78A8"/>
    <w:rsid w:val="000B6755"/>
    <w:rsid w:val="000D4A40"/>
    <w:rsid w:val="000F2B3A"/>
    <w:rsid w:val="00101A5E"/>
    <w:rsid w:val="0010458B"/>
    <w:rsid w:val="0010793E"/>
    <w:rsid w:val="0011402E"/>
    <w:rsid w:val="00141EE0"/>
    <w:rsid w:val="00145A74"/>
    <w:rsid w:val="00151542"/>
    <w:rsid w:val="00154C7C"/>
    <w:rsid w:val="001718FA"/>
    <w:rsid w:val="00193034"/>
    <w:rsid w:val="00197336"/>
    <w:rsid w:val="001A5099"/>
    <w:rsid w:val="001B4D70"/>
    <w:rsid w:val="001C33D5"/>
    <w:rsid w:val="001D7278"/>
    <w:rsid w:val="001E5D9C"/>
    <w:rsid w:val="001F24C5"/>
    <w:rsid w:val="001F7C57"/>
    <w:rsid w:val="002014BF"/>
    <w:rsid w:val="002062DE"/>
    <w:rsid w:val="00211091"/>
    <w:rsid w:val="0021421B"/>
    <w:rsid w:val="0021556A"/>
    <w:rsid w:val="00233410"/>
    <w:rsid w:val="00243229"/>
    <w:rsid w:val="00247812"/>
    <w:rsid w:val="002557C4"/>
    <w:rsid w:val="00257FA6"/>
    <w:rsid w:val="00273A3F"/>
    <w:rsid w:val="00275ABE"/>
    <w:rsid w:val="002802E3"/>
    <w:rsid w:val="00281B37"/>
    <w:rsid w:val="00297408"/>
    <w:rsid w:val="002A0848"/>
    <w:rsid w:val="002A5A9B"/>
    <w:rsid w:val="002B3FA3"/>
    <w:rsid w:val="002B6BB6"/>
    <w:rsid w:val="002B7B03"/>
    <w:rsid w:val="002E7781"/>
    <w:rsid w:val="0030289E"/>
    <w:rsid w:val="003120A1"/>
    <w:rsid w:val="00312258"/>
    <w:rsid w:val="00316027"/>
    <w:rsid w:val="00317A0E"/>
    <w:rsid w:val="003271E0"/>
    <w:rsid w:val="00330F99"/>
    <w:rsid w:val="00346778"/>
    <w:rsid w:val="00354F63"/>
    <w:rsid w:val="0035797D"/>
    <w:rsid w:val="00360407"/>
    <w:rsid w:val="0037470F"/>
    <w:rsid w:val="00397B0A"/>
    <w:rsid w:val="003A2640"/>
    <w:rsid w:val="003B562B"/>
    <w:rsid w:val="003C70DF"/>
    <w:rsid w:val="003C7CDD"/>
    <w:rsid w:val="003E2D03"/>
    <w:rsid w:val="003E6086"/>
    <w:rsid w:val="003F0368"/>
    <w:rsid w:val="00407D08"/>
    <w:rsid w:val="00425474"/>
    <w:rsid w:val="00425C9F"/>
    <w:rsid w:val="0042635C"/>
    <w:rsid w:val="004320CD"/>
    <w:rsid w:val="00440407"/>
    <w:rsid w:val="004505CF"/>
    <w:rsid w:val="004605CD"/>
    <w:rsid w:val="00465AB5"/>
    <w:rsid w:val="0046716E"/>
    <w:rsid w:val="00474D5E"/>
    <w:rsid w:val="004B5033"/>
    <w:rsid w:val="004B5F93"/>
    <w:rsid w:val="004B6D8A"/>
    <w:rsid w:val="004D2628"/>
    <w:rsid w:val="004D2C2A"/>
    <w:rsid w:val="004D4678"/>
    <w:rsid w:val="004D548D"/>
    <w:rsid w:val="004D791B"/>
    <w:rsid w:val="004F232F"/>
    <w:rsid w:val="004F6B72"/>
    <w:rsid w:val="00501819"/>
    <w:rsid w:val="00503089"/>
    <w:rsid w:val="005178CF"/>
    <w:rsid w:val="00531A99"/>
    <w:rsid w:val="00540F0C"/>
    <w:rsid w:val="00545742"/>
    <w:rsid w:val="005471ED"/>
    <w:rsid w:val="0057011D"/>
    <w:rsid w:val="005714C6"/>
    <w:rsid w:val="0057256A"/>
    <w:rsid w:val="00576F04"/>
    <w:rsid w:val="00583BAB"/>
    <w:rsid w:val="00585198"/>
    <w:rsid w:val="005C7241"/>
    <w:rsid w:val="005D6314"/>
    <w:rsid w:val="005E2C24"/>
    <w:rsid w:val="0060080E"/>
    <w:rsid w:val="00604DCE"/>
    <w:rsid w:val="0060667A"/>
    <w:rsid w:val="00607239"/>
    <w:rsid w:val="006129B4"/>
    <w:rsid w:val="0063105C"/>
    <w:rsid w:val="00631C31"/>
    <w:rsid w:val="00632C64"/>
    <w:rsid w:val="0063452A"/>
    <w:rsid w:val="006365C7"/>
    <w:rsid w:val="006367CB"/>
    <w:rsid w:val="006426D2"/>
    <w:rsid w:val="00642BAD"/>
    <w:rsid w:val="00651719"/>
    <w:rsid w:val="00651CEC"/>
    <w:rsid w:val="006546CC"/>
    <w:rsid w:val="00661832"/>
    <w:rsid w:val="006836D9"/>
    <w:rsid w:val="006848E4"/>
    <w:rsid w:val="006858D6"/>
    <w:rsid w:val="006958B2"/>
    <w:rsid w:val="006A2527"/>
    <w:rsid w:val="006A3BC5"/>
    <w:rsid w:val="006A3F97"/>
    <w:rsid w:val="006B2E69"/>
    <w:rsid w:val="006B78D0"/>
    <w:rsid w:val="006D14C5"/>
    <w:rsid w:val="006D5B54"/>
    <w:rsid w:val="006F28DA"/>
    <w:rsid w:val="007056B5"/>
    <w:rsid w:val="0072448A"/>
    <w:rsid w:val="00725BDA"/>
    <w:rsid w:val="00744F15"/>
    <w:rsid w:val="00753958"/>
    <w:rsid w:val="007611CA"/>
    <w:rsid w:val="0076577C"/>
    <w:rsid w:val="00784EC9"/>
    <w:rsid w:val="0079638E"/>
    <w:rsid w:val="00797525"/>
    <w:rsid w:val="007A3556"/>
    <w:rsid w:val="007A6FD2"/>
    <w:rsid w:val="007B5282"/>
    <w:rsid w:val="007B5F81"/>
    <w:rsid w:val="007C2367"/>
    <w:rsid w:val="007E6352"/>
    <w:rsid w:val="0080167D"/>
    <w:rsid w:val="00802A29"/>
    <w:rsid w:val="00807305"/>
    <w:rsid w:val="008211EB"/>
    <w:rsid w:val="008213DD"/>
    <w:rsid w:val="008333F4"/>
    <w:rsid w:val="00833EFA"/>
    <w:rsid w:val="008460DF"/>
    <w:rsid w:val="00855CCB"/>
    <w:rsid w:val="0085636B"/>
    <w:rsid w:val="00860D52"/>
    <w:rsid w:val="00865516"/>
    <w:rsid w:val="00870C60"/>
    <w:rsid w:val="00874B55"/>
    <w:rsid w:val="00875D51"/>
    <w:rsid w:val="00881DEF"/>
    <w:rsid w:val="0088661A"/>
    <w:rsid w:val="008916FC"/>
    <w:rsid w:val="0089332F"/>
    <w:rsid w:val="0089728B"/>
    <w:rsid w:val="008B2D8A"/>
    <w:rsid w:val="008F657F"/>
    <w:rsid w:val="00900DB7"/>
    <w:rsid w:val="00903283"/>
    <w:rsid w:val="0090673E"/>
    <w:rsid w:val="009139F7"/>
    <w:rsid w:val="0093374F"/>
    <w:rsid w:val="009414C9"/>
    <w:rsid w:val="00944112"/>
    <w:rsid w:val="009511EC"/>
    <w:rsid w:val="009750F1"/>
    <w:rsid w:val="00976629"/>
    <w:rsid w:val="00983464"/>
    <w:rsid w:val="00990C59"/>
    <w:rsid w:val="00991238"/>
    <w:rsid w:val="009A1BDC"/>
    <w:rsid w:val="009A3BDB"/>
    <w:rsid w:val="009B0793"/>
    <w:rsid w:val="009B19A2"/>
    <w:rsid w:val="009B5FFF"/>
    <w:rsid w:val="009B61FB"/>
    <w:rsid w:val="009D3627"/>
    <w:rsid w:val="009D7608"/>
    <w:rsid w:val="009E4F05"/>
    <w:rsid w:val="009F16C1"/>
    <w:rsid w:val="009F41D1"/>
    <w:rsid w:val="00A074F2"/>
    <w:rsid w:val="00A10E62"/>
    <w:rsid w:val="00A17754"/>
    <w:rsid w:val="00A21442"/>
    <w:rsid w:val="00A33BD5"/>
    <w:rsid w:val="00A35D38"/>
    <w:rsid w:val="00A3792F"/>
    <w:rsid w:val="00A539F7"/>
    <w:rsid w:val="00A54B6C"/>
    <w:rsid w:val="00A65693"/>
    <w:rsid w:val="00A70978"/>
    <w:rsid w:val="00A71FDB"/>
    <w:rsid w:val="00A80B50"/>
    <w:rsid w:val="00A9064A"/>
    <w:rsid w:val="00A91E31"/>
    <w:rsid w:val="00A979BC"/>
    <w:rsid w:val="00AA2B2C"/>
    <w:rsid w:val="00AC7C1E"/>
    <w:rsid w:val="00AE5733"/>
    <w:rsid w:val="00B10976"/>
    <w:rsid w:val="00B11E3C"/>
    <w:rsid w:val="00B12943"/>
    <w:rsid w:val="00B210CA"/>
    <w:rsid w:val="00B22752"/>
    <w:rsid w:val="00B265D5"/>
    <w:rsid w:val="00B35AC9"/>
    <w:rsid w:val="00B53804"/>
    <w:rsid w:val="00B54D6E"/>
    <w:rsid w:val="00B61D50"/>
    <w:rsid w:val="00B61E32"/>
    <w:rsid w:val="00B92357"/>
    <w:rsid w:val="00B93837"/>
    <w:rsid w:val="00BA6737"/>
    <w:rsid w:val="00BB2640"/>
    <w:rsid w:val="00BC0A1D"/>
    <w:rsid w:val="00BD6052"/>
    <w:rsid w:val="00BE1B51"/>
    <w:rsid w:val="00BE2977"/>
    <w:rsid w:val="00BF3FBD"/>
    <w:rsid w:val="00BF53F6"/>
    <w:rsid w:val="00BF75D5"/>
    <w:rsid w:val="00C04F71"/>
    <w:rsid w:val="00C10CF0"/>
    <w:rsid w:val="00C11B70"/>
    <w:rsid w:val="00C2136D"/>
    <w:rsid w:val="00C2229E"/>
    <w:rsid w:val="00C3281D"/>
    <w:rsid w:val="00C41F38"/>
    <w:rsid w:val="00C72969"/>
    <w:rsid w:val="00C74A4C"/>
    <w:rsid w:val="00C92F78"/>
    <w:rsid w:val="00C9780A"/>
    <w:rsid w:val="00CB49FF"/>
    <w:rsid w:val="00CB764F"/>
    <w:rsid w:val="00CC1E36"/>
    <w:rsid w:val="00CC37FB"/>
    <w:rsid w:val="00CD1691"/>
    <w:rsid w:val="00CE7AB9"/>
    <w:rsid w:val="00CF1770"/>
    <w:rsid w:val="00CF5146"/>
    <w:rsid w:val="00CF662A"/>
    <w:rsid w:val="00D00682"/>
    <w:rsid w:val="00D02845"/>
    <w:rsid w:val="00D056B1"/>
    <w:rsid w:val="00D22A29"/>
    <w:rsid w:val="00D303FF"/>
    <w:rsid w:val="00D4314F"/>
    <w:rsid w:val="00D51FD4"/>
    <w:rsid w:val="00D52434"/>
    <w:rsid w:val="00D63740"/>
    <w:rsid w:val="00D97BD4"/>
    <w:rsid w:val="00DA779B"/>
    <w:rsid w:val="00DB27E7"/>
    <w:rsid w:val="00DC12BE"/>
    <w:rsid w:val="00DE2449"/>
    <w:rsid w:val="00E05971"/>
    <w:rsid w:val="00E0731E"/>
    <w:rsid w:val="00E32BA9"/>
    <w:rsid w:val="00E36A14"/>
    <w:rsid w:val="00E534F4"/>
    <w:rsid w:val="00E617B3"/>
    <w:rsid w:val="00E61C6E"/>
    <w:rsid w:val="00E625BF"/>
    <w:rsid w:val="00E63135"/>
    <w:rsid w:val="00E77C68"/>
    <w:rsid w:val="00E80733"/>
    <w:rsid w:val="00E91733"/>
    <w:rsid w:val="00E94329"/>
    <w:rsid w:val="00E96E3B"/>
    <w:rsid w:val="00E97C75"/>
    <w:rsid w:val="00EB03FE"/>
    <w:rsid w:val="00EB1E19"/>
    <w:rsid w:val="00EC12A8"/>
    <w:rsid w:val="00EE43D9"/>
    <w:rsid w:val="00EF1C94"/>
    <w:rsid w:val="00EF4744"/>
    <w:rsid w:val="00EF701B"/>
    <w:rsid w:val="00F04B75"/>
    <w:rsid w:val="00F07A2C"/>
    <w:rsid w:val="00F14862"/>
    <w:rsid w:val="00F174F0"/>
    <w:rsid w:val="00F43556"/>
    <w:rsid w:val="00F456C0"/>
    <w:rsid w:val="00F54967"/>
    <w:rsid w:val="00F72913"/>
    <w:rsid w:val="00F864A3"/>
    <w:rsid w:val="00F9588C"/>
    <w:rsid w:val="00F960A8"/>
    <w:rsid w:val="00FA43E7"/>
    <w:rsid w:val="00FB65B6"/>
    <w:rsid w:val="00FD1520"/>
    <w:rsid w:val="00FD2779"/>
    <w:rsid w:val="00FD5340"/>
    <w:rsid w:val="00FE2FEF"/>
    <w:rsid w:val="00FE4ED1"/>
    <w:rsid w:val="00FF7701"/>
    <w:rsid w:val="0479B66D"/>
    <w:rsid w:val="04E019D6"/>
    <w:rsid w:val="054937A9"/>
    <w:rsid w:val="06AD2769"/>
    <w:rsid w:val="06CEF4CF"/>
    <w:rsid w:val="09774ADE"/>
    <w:rsid w:val="0B0B12C4"/>
    <w:rsid w:val="0B1F068D"/>
    <w:rsid w:val="0BE5C84F"/>
    <w:rsid w:val="0BE656ED"/>
    <w:rsid w:val="0C9391E3"/>
    <w:rsid w:val="0CF8EAA8"/>
    <w:rsid w:val="0F903A57"/>
    <w:rsid w:val="0FCA96E6"/>
    <w:rsid w:val="14CEE4F3"/>
    <w:rsid w:val="14DD1E0D"/>
    <w:rsid w:val="1533C1D6"/>
    <w:rsid w:val="158D1037"/>
    <w:rsid w:val="15C80AB1"/>
    <w:rsid w:val="1620853F"/>
    <w:rsid w:val="164712D2"/>
    <w:rsid w:val="18CC38DD"/>
    <w:rsid w:val="1A68093E"/>
    <w:rsid w:val="1CD3B58C"/>
    <w:rsid w:val="1D806A98"/>
    <w:rsid w:val="29BD61A3"/>
    <w:rsid w:val="2B45627F"/>
    <w:rsid w:val="2BF51490"/>
    <w:rsid w:val="2CAE02E1"/>
    <w:rsid w:val="2CBB2F04"/>
    <w:rsid w:val="2DEF88F9"/>
    <w:rsid w:val="2EC93EE3"/>
    <w:rsid w:val="306D4DEF"/>
    <w:rsid w:val="30CEDCFB"/>
    <w:rsid w:val="32B83D24"/>
    <w:rsid w:val="333B5AD9"/>
    <w:rsid w:val="3376D97E"/>
    <w:rsid w:val="35ACD7B9"/>
    <w:rsid w:val="367DA9C7"/>
    <w:rsid w:val="369B7A45"/>
    <w:rsid w:val="36A0350A"/>
    <w:rsid w:val="395A2693"/>
    <w:rsid w:val="396678B7"/>
    <w:rsid w:val="3C1C193D"/>
    <w:rsid w:val="3CB1D006"/>
    <w:rsid w:val="3FDCA58D"/>
    <w:rsid w:val="40425C8B"/>
    <w:rsid w:val="40D27234"/>
    <w:rsid w:val="40EF9FA9"/>
    <w:rsid w:val="41156F3D"/>
    <w:rsid w:val="422D334C"/>
    <w:rsid w:val="4292DB2A"/>
    <w:rsid w:val="42D1EFDF"/>
    <w:rsid w:val="42FCAEE5"/>
    <w:rsid w:val="43075C79"/>
    <w:rsid w:val="45C5C8A2"/>
    <w:rsid w:val="46250A77"/>
    <w:rsid w:val="46433BF1"/>
    <w:rsid w:val="48BE5E62"/>
    <w:rsid w:val="49253BE7"/>
    <w:rsid w:val="4A071CF4"/>
    <w:rsid w:val="4A3E4BEA"/>
    <w:rsid w:val="4ABC5183"/>
    <w:rsid w:val="4EAA4A73"/>
    <w:rsid w:val="4F6007F2"/>
    <w:rsid w:val="51331AEB"/>
    <w:rsid w:val="531E97AF"/>
    <w:rsid w:val="532373C5"/>
    <w:rsid w:val="54C83C4B"/>
    <w:rsid w:val="57A2C211"/>
    <w:rsid w:val="593E9272"/>
    <w:rsid w:val="5A37A757"/>
    <w:rsid w:val="5C081A6F"/>
    <w:rsid w:val="5CACD412"/>
    <w:rsid w:val="5D09D30A"/>
    <w:rsid w:val="5EE4B0A5"/>
    <w:rsid w:val="601A0B99"/>
    <w:rsid w:val="62AD2A2B"/>
    <w:rsid w:val="62C40400"/>
    <w:rsid w:val="63DF3855"/>
    <w:rsid w:val="63E18760"/>
    <w:rsid w:val="64363BA5"/>
    <w:rsid w:val="65D32EA8"/>
    <w:rsid w:val="6658E05C"/>
    <w:rsid w:val="68865950"/>
    <w:rsid w:val="69778775"/>
    <w:rsid w:val="6D6367A8"/>
    <w:rsid w:val="6DBB146B"/>
    <w:rsid w:val="6E7B378B"/>
    <w:rsid w:val="6EE0F48F"/>
    <w:rsid w:val="6FF957D7"/>
    <w:rsid w:val="7169D2D8"/>
    <w:rsid w:val="720DE0BD"/>
    <w:rsid w:val="747E9E5A"/>
    <w:rsid w:val="762198CB"/>
    <w:rsid w:val="763AFD61"/>
    <w:rsid w:val="77EFF3C5"/>
    <w:rsid w:val="78E59DD1"/>
    <w:rsid w:val="7994F323"/>
    <w:rsid w:val="79E400D8"/>
    <w:rsid w:val="7E9A2025"/>
    <w:rsid w:val="7F36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2C08"/>
  <w15:docId w15:val="{43C473E1-A6A3-496D-9FF0-8ADFAAC3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BD4"/>
  </w:style>
  <w:style w:type="paragraph" w:styleId="Footer">
    <w:name w:val="footer"/>
    <w:basedOn w:val="Normal"/>
    <w:link w:val="FooterChar"/>
    <w:uiPriority w:val="99"/>
    <w:unhideWhenUsed/>
    <w:rsid w:val="00D97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BD4"/>
  </w:style>
  <w:style w:type="paragraph" w:styleId="BalloonText">
    <w:name w:val="Balloon Text"/>
    <w:basedOn w:val="Normal"/>
    <w:link w:val="BalloonTextChar"/>
    <w:uiPriority w:val="99"/>
    <w:semiHidden/>
    <w:unhideWhenUsed/>
    <w:rsid w:val="00D97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BD4"/>
    <w:rPr>
      <w:rFonts w:ascii="Tahoma" w:hAnsi="Tahoma" w:cs="Tahoma"/>
      <w:sz w:val="16"/>
      <w:szCs w:val="16"/>
    </w:rPr>
  </w:style>
  <w:style w:type="table" w:styleId="TableGrid">
    <w:name w:val="Table Grid"/>
    <w:basedOn w:val="TableNormal"/>
    <w:uiPriority w:val="59"/>
    <w:rsid w:val="00D9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778"/>
    <w:pPr>
      <w:ind w:left="720"/>
      <w:contextualSpacing/>
    </w:pPr>
  </w:style>
  <w:style w:type="paragraph" w:styleId="PlainText">
    <w:name w:val="Plain Text"/>
    <w:basedOn w:val="Normal"/>
    <w:link w:val="PlainTextChar"/>
    <w:uiPriority w:val="99"/>
    <w:unhideWhenUsed/>
    <w:rsid w:val="005178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178CF"/>
    <w:rPr>
      <w:rFonts w:ascii="Calibri" w:hAnsi="Calibri"/>
      <w:szCs w:val="21"/>
    </w:rPr>
  </w:style>
  <w:style w:type="paragraph" w:styleId="NoSpacing">
    <w:name w:val="No Spacing"/>
    <w:uiPriority w:val="1"/>
    <w:qFormat/>
    <w:rsid w:val="009D3627"/>
    <w:pPr>
      <w:spacing w:after="0" w:line="240" w:lineRule="auto"/>
    </w:pPr>
    <w:rPr>
      <w:rFonts w:eastAsia="Times New Roman" w:cs="Times New Roman"/>
    </w:rPr>
  </w:style>
  <w:style w:type="character" w:styleId="PageNumber">
    <w:name w:val="page number"/>
    <w:basedOn w:val="DefaultParagraphFont"/>
    <w:uiPriority w:val="99"/>
    <w:semiHidden/>
    <w:unhideWhenUsed/>
    <w:rsid w:val="008B2D8A"/>
  </w:style>
  <w:style w:type="character" w:styleId="Hyperlink">
    <w:name w:val="Hyperlink"/>
    <w:basedOn w:val="DefaultParagraphFont"/>
    <w:uiPriority w:val="99"/>
    <w:unhideWhenUsed/>
    <w:rsid w:val="00990C59"/>
    <w:rPr>
      <w:color w:val="0000FF" w:themeColor="hyperlink"/>
      <w:u w:val="single"/>
    </w:rPr>
  </w:style>
  <w:style w:type="paragraph" w:styleId="NormalWeb">
    <w:name w:val="Normal (Web)"/>
    <w:basedOn w:val="Normal"/>
    <w:uiPriority w:val="99"/>
    <w:unhideWhenUsed/>
    <w:rsid w:val="00C04F7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04F71"/>
    <w:rPr>
      <w:color w:val="800080" w:themeColor="followedHyperlink"/>
      <w:u w:val="single"/>
    </w:rPr>
  </w:style>
  <w:style w:type="paragraph" w:styleId="Title">
    <w:name w:val="Title"/>
    <w:basedOn w:val="Normal"/>
    <w:next w:val="Normal"/>
    <w:link w:val="TitleChar"/>
    <w:uiPriority w:val="10"/>
    <w:qFormat/>
    <w:rsid w:val="000874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4C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02A29"/>
    <w:rPr>
      <w:b/>
      <w:bCs/>
    </w:rPr>
  </w:style>
  <w:style w:type="character" w:styleId="Emphasis">
    <w:name w:val="Emphasis"/>
    <w:basedOn w:val="DefaultParagraphFont"/>
    <w:uiPriority w:val="20"/>
    <w:qFormat/>
    <w:rsid w:val="00802A29"/>
    <w:rPr>
      <w:i/>
      <w:iCs/>
    </w:rPr>
  </w:style>
  <w:style w:type="character" w:customStyle="1" w:styleId="screenreader-only">
    <w:name w:val="screenreader-only"/>
    <w:basedOn w:val="DefaultParagraphFont"/>
    <w:rsid w:val="00802A29"/>
  </w:style>
  <w:style w:type="character" w:customStyle="1" w:styleId="instructurefileholder">
    <w:name w:val="instructure_file_holder"/>
    <w:basedOn w:val="DefaultParagraphFont"/>
    <w:rsid w:val="00802A29"/>
  </w:style>
  <w:style w:type="character" w:styleId="UnresolvedMention">
    <w:name w:val="Unresolved Mention"/>
    <w:basedOn w:val="DefaultParagraphFont"/>
    <w:uiPriority w:val="99"/>
    <w:semiHidden/>
    <w:unhideWhenUsed/>
    <w:rsid w:val="00802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91751">
      <w:bodyDiv w:val="1"/>
      <w:marLeft w:val="0"/>
      <w:marRight w:val="0"/>
      <w:marTop w:val="0"/>
      <w:marBottom w:val="0"/>
      <w:divBdr>
        <w:top w:val="none" w:sz="0" w:space="0" w:color="auto"/>
        <w:left w:val="none" w:sz="0" w:space="0" w:color="auto"/>
        <w:bottom w:val="none" w:sz="0" w:space="0" w:color="auto"/>
        <w:right w:val="none" w:sz="0" w:space="0" w:color="auto"/>
      </w:divBdr>
    </w:div>
    <w:div w:id="793250799">
      <w:bodyDiv w:val="1"/>
      <w:marLeft w:val="0"/>
      <w:marRight w:val="0"/>
      <w:marTop w:val="0"/>
      <w:marBottom w:val="0"/>
      <w:divBdr>
        <w:top w:val="none" w:sz="0" w:space="0" w:color="auto"/>
        <w:left w:val="none" w:sz="0" w:space="0" w:color="auto"/>
        <w:bottom w:val="none" w:sz="0" w:space="0" w:color="auto"/>
        <w:right w:val="none" w:sz="0" w:space="0" w:color="auto"/>
      </w:divBdr>
    </w:div>
    <w:div w:id="795559330">
      <w:bodyDiv w:val="1"/>
      <w:marLeft w:val="0"/>
      <w:marRight w:val="0"/>
      <w:marTop w:val="0"/>
      <w:marBottom w:val="0"/>
      <w:divBdr>
        <w:top w:val="none" w:sz="0" w:space="0" w:color="auto"/>
        <w:left w:val="none" w:sz="0" w:space="0" w:color="auto"/>
        <w:bottom w:val="none" w:sz="0" w:space="0" w:color="auto"/>
        <w:right w:val="none" w:sz="0" w:space="0" w:color="auto"/>
      </w:divBdr>
      <w:divsChild>
        <w:div w:id="2090150022">
          <w:marLeft w:val="0"/>
          <w:marRight w:val="0"/>
          <w:marTop w:val="0"/>
          <w:marBottom w:val="0"/>
          <w:divBdr>
            <w:top w:val="none" w:sz="0" w:space="0" w:color="auto"/>
            <w:left w:val="none" w:sz="0" w:space="0" w:color="auto"/>
            <w:bottom w:val="none" w:sz="0" w:space="0" w:color="auto"/>
            <w:right w:val="none" w:sz="0" w:space="0" w:color="auto"/>
          </w:divBdr>
        </w:div>
      </w:divsChild>
    </w:div>
    <w:div w:id="928078084">
      <w:bodyDiv w:val="1"/>
      <w:marLeft w:val="0"/>
      <w:marRight w:val="0"/>
      <w:marTop w:val="0"/>
      <w:marBottom w:val="0"/>
      <w:divBdr>
        <w:top w:val="none" w:sz="0" w:space="0" w:color="auto"/>
        <w:left w:val="none" w:sz="0" w:space="0" w:color="auto"/>
        <w:bottom w:val="none" w:sz="0" w:space="0" w:color="auto"/>
        <w:right w:val="none" w:sz="0" w:space="0" w:color="auto"/>
      </w:divBdr>
    </w:div>
    <w:div w:id="975839544">
      <w:bodyDiv w:val="1"/>
      <w:marLeft w:val="0"/>
      <w:marRight w:val="0"/>
      <w:marTop w:val="0"/>
      <w:marBottom w:val="0"/>
      <w:divBdr>
        <w:top w:val="none" w:sz="0" w:space="0" w:color="auto"/>
        <w:left w:val="none" w:sz="0" w:space="0" w:color="auto"/>
        <w:bottom w:val="none" w:sz="0" w:space="0" w:color="auto"/>
        <w:right w:val="none" w:sz="0" w:space="0" w:color="auto"/>
      </w:divBdr>
    </w:div>
    <w:div w:id="1573544658">
      <w:bodyDiv w:val="1"/>
      <w:marLeft w:val="0"/>
      <w:marRight w:val="0"/>
      <w:marTop w:val="0"/>
      <w:marBottom w:val="0"/>
      <w:divBdr>
        <w:top w:val="none" w:sz="0" w:space="0" w:color="auto"/>
        <w:left w:val="none" w:sz="0" w:space="0" w:color="auto"/>
        <w:bottom w:val="none" w:sz="0" w:space="0" w:color="auto"/>
        <w:right w:val="none" w:sz="0" w:space="0" w:color="auto"/>
      </w:divBdr>
    </w:div>
    <w:div w:id="1761677612">
      <w:bodyDiv w:val="1"/>
      <w:marLeft w:val="0"/>
      <w:marRight w:val="0"/>
      <w:marTop w:val="0"/>
      <w:marBottom w:val="0"/>
      <w:divBdr>
        <w:top w:val="none" w:sz="0" w:space="0" w:color="auto"/>
        <w:left w:val="none" w:sz="0" w:space="0" w:color="auto"/>
        <w:bottom w:val="none" w:sz="0" w:space="0" w:color="auto"/>
        <w:right w:val="none" w:sz="0" w:space="0" w:color="auto"/>
      </w:divBdr>
    </w:div>
    <w:div w:id="1777291554">
      <w:bodyDiv w:val="1"/>
      <w:marLeft w:val="0"/>
      <w:marRight w:val="0"/>
      <w:marTop w:val="0"/>
      <w:marBottom w:val="0"/>
      <w:divBdr>
        <w:top w:val="none" w:sz="0" w:space="0" w:color="auto"/>
        <w:left w:val="none" w:sz="0" w:space="0" w:color="auto"/>
        <w:bottom w:val="none" w:sz="0" w:space="0" w:color="auto"/>
        <w:right w:val="none" w:sz="0" w:space="0" w:color="auto"/>
      </w:divBdr>
      <w:divsChild>
        <w:div w:id="1442645064">
          <w:marLeft w:val="1008"/>
          <w:marRight w:val="0"/>
          <w:marTop w:val="96"/>
          <w:marBottom w:val="0"/>
          <w:divBdr>
            <w:top w:val="none" w:sz="0" w:space="0" w:color="auto"/>
            <w:left w:val="none" w:sz="0" w:space="0" w:color="auto"/>
            <w:bottom w:val="none" w:sz="0" w:space="0" w:color="auto"/>
            <w:right w:val="none" w:sz="0" w:space="0" w:color="auto"/>
          </w:divBdr>
        </w:div>
        <w:div w:id="1192380130">
          <w:marLeft w:val="1008"/>
          <w:marRight w:val="0"/>
          <w:marTop w:val="96"/>
          <w:marBottom w:val="0"/>
          <w:divBdr>
            <w:top w:val="none" w:sz="0" w:space="0" w:color="auto"/>
            <w:left w:val="none" w:sz="0" w:space="0" w:color="auto"/>
            <w:bottom w:val="none" w:sz="0" w:space="0" w:color="auto"/>
            <w:right w:val="none" w:sz="0" w:space="0" w:color="auto"/>
          </w:divBdr>
        </w:div>
        <w:div w:id="1060249501">
          <w:marLeft w:val="1008"/>
          <w:marRight w:val="0"/>
          <w:marTop w:val="96"/>
          <w:marBottom w:val="0"/>
          <w:divBdr>
            <w:top w:val="none" w:sz="0" w:space="0" w:color="auto"/>
            <w:left w:val="none" w:sz="0" w:space="0" w:color="auto"/>
            <w:bottom w:val="none" w:sz="0" w:space="0" w:color="auto"/>
            <w:right w:val="none" w:sz="0" w:space="0" w:color="auto"/>
          </w:divBdr>
        </w:div>
      </w:divsChild>
    </w:div>
    <w:div w:id="1784811822">
      <w:bodyDiv w:val="1"/>
      <w:marLeft w:val="0"/>
      <w:marRight w:val="0"/>
      <w:marTop w:val="0"/>
      <w:marBottom w:val="0"/>
      <w:divBdr>
        <w:top w:val="none" w:sz="0" w:space="0" w:color="auto"/>
        <w:left w:val="none" w:sz="0" w:space="0" w:color="auto"/>
        <w:bottom w:val="none" w:sz="0" w:space="0" w:color="auto"/>
        <w:right w:val="none" w:sz="0" w:space="0" w:color="auto"/>
      </w:divBdr>
    </w:div>
    <w:div w:id="2067413335">
      <w:bodyDiv w:val="1"/>
      <w:marLeft w:val="0"/>
      <w:marRight w:val="0"/>
      <w:marTop w:val="0"/>
      <w:marBottom w:val="0"/>
      <w:divBdr>
        <w:top w:val="none" w:sz="0" w:space="0" w:color="auto"/>
        <w:left w:val="none" w:sz="0" w:space="0" w:color="auto"/>
        <w:bottom w:val="none" w:sz="0" w:space="0" w:color="auto"/>
        <w:right w:val="none" w:sz="0" w:space="0" w:color="auto"/>
      </w:divBdr>
    </w:div>
    <w:div w:id="21218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37B42FC59CC4682918A1C12D53B1A" ma:contentTypeVersion="6" ma:contentTypeDescription="Create a new document." ma:contentTypeScope="" ma:versionID="c242c91b3c7801218978d1d6aa630302">
  <xsd:schema xmlns:xsd="http://www.w3.org/2001/XMLSchema" xmlns:xs="http://www.w3.org/2001/XMLSchema" xmlns:p="http://schemas.microsoft.com/office/2006/metadata/properties" xmlns:ns2="053572a0-ac25-4a8f-9f32-35aa821f9cec" xmlns:ns3="d78b8aa4-7cbc-410d-bf7b-71c3bb97cd9d" targetNamespace="http://schemas.microsoft.com/office/2006/metadata/properties" ma:root="true" ma:fieldsID="5a2993090bdecac68d36199d8fee31a2" ns2:_="" ns3:_="">
    <xsd:import namespace="053572a0-ac25-4a8f-9f32-35aa821f9cec"/>
    <xsd:import namespace="d78b8aa4-7cbc-410d-bf7b-71c3bb97cd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572a0-ac25-4a8f-9f32-35aa821f9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b8aa4-7cbc-410d-bf7b-71c3bb97cd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02B35-EF7A-45F1-8D70-C1928A290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572a0-ac25-4a8f-9f32-35aa821f9cec"/>
    <ds:schemaRef ds:uri="d78b8aa4-7cbc-410d-bf7b-71c3bb97c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81D46-2093-4B1F-B1CB-376CF94DC1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0DC824-3263-4386-9B7F-F026F7FDDA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Goree, Kristen J.</dc:creator>
  <cp:lastModifiedBy>Stephens, Carmen</cp:lastModifiedBy>
  <cp:revision>2</cp:revision>
  <cp:lastPrinted>2020-06-01T18:21:00Z</cp:lastPrinted>
  <dcterms:created xsi:type="dcterms:W3CDTF">2024-09-25T12:26:00Z</dcterms:created>
  <dcterms:modified xsi:type="dcterms:W3CDTF">2024-09-25T12:26:00Z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0x0101006BF37B42FC59CC4682918A1C12D53B1A</vt:lpwstr>
  </property>
</Properties>
</file>